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E6" w:rsidRDefault="00C66B4E" w:rsidP="00C66B4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noProof/>
        </w:rPr>
        <w:drawing>
          <wp:inline distT="0" distB="0" distL="0" distR="0" wp14:anchorId="3A4E35A4" wp14:editId="656CA486">
            <wp:extent cx="5940425" cy="8393430"/>
            <wp:effectExtent l="0" t="0" r="3175" b="762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3934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66B4E" w:rsidRDefault="00C66B4E" w:rsidP="00573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6B4E" w:rsidRDefault="00C66B4E" w:rsidP="00573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6B4E" w:rsidRDefault="00C66B4E" w:rsidP="00573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66B4E" w:rsidRDefault="00C66B4E" w:rsidP="00573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372D" w:rsidRPr="00622FE6" w:rsidRDefault="0057372D" w:rsidP="00573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Требования к уровню подготовки учащихся.</w:t>
      </w:r>
    </w:p>
    <w:p w:rsidR="00AB3582" w:rsidRPr="00622FE6" w:rsidRDefault="00AB3582" w:rsidP="0057372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i/>
          <w:sz w:val="24"/>
          <w:szCs w:val="24"/>
        </w:rPr>
        <w:t>В результате изучения математики на базовом уровне в старшей школе  ученик должен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Знать/понимать</w:t>
      </w:r>
    </w:p>
    <w:p w:rsidR="0057372D" w:rsidRPr="00622FE6" w:rsidRDefault="0057372D" w:rsidP="0057372D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значение математической науки для решения задач, возникающих в теории и практике; широту и ограниченность применения математических методов к анализу и исследованию процессов и явлений в природе и обществе;</w:t>
      </w:r>
    </w:p>
    <w:p w:rsidR="0057372D" w:rsidRPr="00622FE6" w:rsidRDefault="0057372D" w:rsidP="0057372D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значение практики и вопросов, возникающих в самой математике, для формирования и развития математической науки;</w:t>
      </w:r>
    </w:p>
    <w:p w:rsidR="0057372D" w:rsidRPr="00622FE6" w:rsidRDefault="0057372D" w:rsidP="0057372D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идеи расширения числовых множеств как способа построения нового математического аппарата для решения практических задач  и внутренних задач математики;</w:t>
      </w:r>
    </w:p>
    <w:p w:rsidR="0057372D" w:rsidRPr="00622FE6" w:rsidRDefault="0057372D" w:rsidP="0057372D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значение идей, методов и результатов алгебры и математического анализа для построения моделей реальных процессов и ситуаций;</w:t>
      </w:r>
    </w:p>
    <w:p w:rsidR="0057372D" w:rsidRPr="00622FE6" w:rsidRDefault="0057372D" w:rsidP="0057372D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возможности геометрического языка как средства описания свойств реальных предметов и их взаимного расположения;</w:t>
      </w:r>
    </w:p>
    <w:p w:rsidR="0057372D" w:rsidRPr="00622FE6" w:rsidRDefault="0057372D" w:rsidP="0057372D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универсальный характер законов логики математических рассуждений, их применимость в различных областях человеческой деятельности;</w:t>
      </w:r>
    </w:p>
    <w:p w:rsidR="0057372D" w:rsidRPr="00622FE6" w:rsidRDefault="0057372D" w:rsidP="0057372D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различие требований, предъявляемых к доказательствам в математике, естественных, социально-экономических и гуманитарных науках, на практике;</w:t>
      </w:r>
    </w:p>
    <w:p w:rsidR="0057372D" w:rsidRPr="00622FE6" w:rsidRDefault="0057372D" w:rsidP="0057372D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роль аксиоматики в математике; возможность построения математических теорий на аксиоматической основе; значение аксиоматики для других областей знания и для практики;</w:t>
      </w:r>
    </w:p>
    <w:p w:rsidR="00AB3582" w:rsidRPr="00622FE6" w:rsidRDefault="0057372D" w:rsidP="00AB3582">
      <w:pPr>
        <w:numPr>
          <w:ilvl w:val="0"/>
          <w:numId w:val="29"/>
        </w:numPr>
        <w:tabs>
          <w:tab w:val="left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вероятностных характер различных процессов и закономерностей окружающего мира.</w:t>
      </w:r>
    </w:p>
    <w:p w:rsidR="00AB3582" w:rsidRPr="00622FE6" w:rsidRDefault="00AB3582" w:rsidP="00AB3582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582" w:rsidRPr="00622FE6" w:rsidRDefault="00AB3582" w:rsidP="00AB3582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</w:pPr>
      <w:r w:rsidRPr="00622FE6">
        <w:rPr>
          <w:rFonts w:ascii="Times New Roman" w:eastAsia="Calibri" w:hAnsi="Times New Roman" w:cs="Times New Roman"/>
          <w:b/>
          <w:bCs/>
          <w:sz w:val="24"/>
          <w:szCs w:val="24"/>
          <w:u w:val="single"/>
          <w:lang w:eastAsia="en-US"/>
        </w:rPr>
        <w:t>Алгебра</w:t>
      </w:r>
    </w:p>
    <w:p w:rsidR="00AB3582" w:rsidRPr="00622FE6" w:rsidRDefault="00AB3582" w:rsidP="00AB3582">
      <w:pPr>
        <w:tabs>
          <w:tab w:val="left" w:pos="709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B3582" w:rsidRPr="00622FE6" w:rsidRDefault="00AB3582" w:rsidP="00AB358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2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После изучения курса алгебры и начал анализа 10-11 класса учащиеся должны уметь:</w:t>
      </w:r>
    </w:p>
    <w:p w:rsidR="0057372D" w:rsidRPr="00622FE6" w:rsidRDefault="0057372D" w:rsidP="0057372D">
      <w:pPr>
        <w:keepNext/>
        <w:keepLines/>
        <w:spacing w:before="200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color w:val="0070C0"/>
          <w:sz w:val="24"/>
          <w:szCs w:val="24"/>
        </w:rPr>
      </w:pPr>
      <w:r w:rsidRPr="00622FE6">
        <w:rPr>
          <w:rFonts w:ascii="Times New Roman" w:eastAsiaTheme="majorEastAsia" w:hAnsi="Times New Roman" w:cs="Times New Roman"/>
          <w:b/>
          <w:bCs/>
          <w:color w:val="0070C0"/>
          <w:sz w:val="24"/>
          <w:szCs w:val="24"/>
        </w:rPr>
        <w:t>Числовые и буквенные выражения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Уметь:</w:t>
      </w:r>
    </w:p>
    <w:p w:rsidR="0057372D" w:rsidRPr="00622FE6" w:rsidRDefault="0057372D" w:rsidP="0057372D">
      <w:pPr>
        <w:numPr>
          <w:ilvl w:val="0"/>
          <w:numId w:val="30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выполнять арифметические действия, сочетая устные и письменные приемы, применение вычислительных устройств; находить значения корня натуральной степени, степени с рациональным показателем, логарифма, используя при необходимости  вычислительные устройства; пользоваться оценкой и прикидкой при практических расчетах;</w:t>
      </w:r>
    </w:p>
    <w:p w:rsidR="0057372D" w:rsidRPr="00622FE6" w:rsidRDefault="0057372D" w:rsidP="0057372D">
      <w:pPr>
        <w:numPr>
          <w:ilvl w:val="0"/>
          <w:numId w:val="30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Cs/>
          <w:sz w:val="24"/>
          <w:szCs w:val="24"/>
        </w:rPr>
        <w:t>находить корни многочленов с одной переменной, раскладывать многочлены на множители;</w:t>
      </w:r>
    </w:p>
    <w:p w:rsidR="0057372D" w:rsidRPr="00622FE6" w:rsidRDefault="0057372D" w:rsidP="0057372D">
      <w:pPr>
        <w:numPr>
          <w:ilvl w:val="0"/>
          <w:numId w:val="30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проводить преобразования числовых и буквенных выражений, включающих степени, радикалы, логарифмы и тригонометрические функции.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практических расчетов по формулам, включая формулы, содержащие степени, радикалы, логарифмы и тригонометрические функции, при необходимости используя справочные материалы и простейшие вычислительные устройства.</w:t>
      </w:r>
    </w:p>
    <w:p w:rsidR="00622FE6" w:rsidRDefault="00622FE6" w:rsidP="0057372D">
      <w:pPr>
        <w:keepNext/>
        <w:keepLines/>
        <w:spacing w:before="200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</w:pPr>
    </w:p>
    <w:p w:rsidR="0057372D" w:rsidRPr="00622FE6" w:rsidRDefault="0057372D" w:rsidP="0057372D">
      <w:pPr>
        <w:keepNext/>
        <w:keepLines/>
        <w:spacing w:before="200" w:after="0" w:line="240" w:lineRule="auto"/>
        <w:jc w:val="both"/>
        <w:outlineLvl w:val="1"/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</w:pPr>
      <w:r w:rsidRPr="00622FE6">
        <w:rPr>
          <w:rFonts w:ascii="Times New Roman" w:eastAsiaTheme="majorEastAsia" w:hAnsi="Times New Roman" w:cs="Times New Roman"/>
          <w:b/>
          <w:bCs/>
          <w:color w:val="4F81BD" w:themeColor="accent1"/>
          <w:sz w:val="24"/>
          <w:szCs w:val="24"/>
        </w:rPr>
        <w:t>Функции и графики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</w:p>
    <w:p w:rsidR="0057372D" w:rsidRPr="00622FE6" w:rsidRDefault="0057372D" w:rsidP="0057372D">
      <w:pPr>
        <w:numPr>
          <w:ilvl w:val="0"/>
          <w:numId w:val="3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определять значение функции по значению аргумента при различных способах задания функции; </w:t>
      </w:r>
    </w:p>
    <w:p w:rsidR="0057372D" w:rsidRPr="00622FE6" w:rsidRDefault="0057372D" w:rsidP="0057372D">
      <w:pPr>
        <w:numPr>
          <w:ilvl w:val="0"/>
          <w:numId w:val="3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строить графики изученных функций, выполнять преобразования графиков;</w:t>
      </w:r>
    </w:p>
    <w:p w:rsidR="0057372D" w:rsidRPr="00622FE6" w:rsidRDefault="0057372D" w:rsidP="0057372D">
      <w:pPr>
        <w:numPr>
          <w:ilvl w:val="0"/>
          <w:numId w:val="3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описывать по графику и по формуле поведение и свойства  функций;</w:t>
      </w:r>
    </w:p>
    <w:p w:rsidR="0057372D" w:rsidRPr="00622FE6" w:rsidRDefault="0057372D" w:rsidP="0057372D">
      <w:pPr>
        <w:numPr>
          <w:ilvl w:val="0"/>
          <w:numId w:val="31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решать уравнения, системы уравнений, неравенства, используя свойства функций и их графические представления; 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описания и исследования с помощью функций реальных зависимостей, представления их графически; интерпретации графиков реальных процессов.</w:t>
      </w:r>
    </w:p>
    <w:p w:rsidR="0057372D" w:rsidRPr="00622FE6" w:rsidRDefault="0057372D" w:rsidP="0057372D">
      <w:pPr>
        <w:keepNext/>
        <w:keepLines/>
        <w:spacing w:before="200" w:after="0" w:line="240" w:lineRule="auto"/>
        <w:jc w:val="both"/>
        <w:outlineLvl w:val="3"/>
        <w:rPr>
          <w:rFonts w:ascii="Times New Roman" w:eastAsiaTheme="majorEastAsia" w:hAnsi="Times New Roman" w:cs="Times New Roman"/>
          <w:b/>
          <w:bCs/>
          <w:iCs/>
          <w:color w:val="4F81BD" w:themeColor="accent1"/>
          <w:sz w:val="24"/>
          <w:szCs w:val="24"/>
        </w:rPr>
      </w:pPr>
      <w:r w:rsidRPr="00622FE6">
        <w:rPr>
          <w:rFonts w:ascii="Times New Roman" w:eastAsiaTheme="majorEastAsia" w:hAnsi="Times New Roman" w:cs="Times New Roman"/>
          <w:b/>
          <w:bCs/>
          <w:iCs/>
          <w:color w:val="4F81BD" w:themeColor="accent1"/>
          <w:sz w:val="24"/>
          <w:szCs w:val="24"/>
        </w:rPr>
        <w:t>Начала математического анализа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</w:p>
    <w:p w:rsidR="0057372D" w:rsidRPr="00622FE6" w:rsidRDefault="0057372D" w:rsidP="0057372D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находить сумму бесконечно убывающей 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геометрический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прогрессии;</w:t>
      </w:r>
    </w:p>
    <w:p w:rsidR="0057372D" w:rsidRPr="00622FE6" w:rsidRDefault="0057372D" w:rsidP="0057372D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вычислять производные и первообразные элементарных функций, применяя правила вычисления производных и первообразных, используя справочные материалы;  </w:t>
      </w:r>
    </w:p>
    <w:p w:rsidR="0057372D" w:rsidRPr="00622FE6" w:rsidRDefault="0057372D" w:rsidP="0057372D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исследовать функции и строить их графики с помощью производной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,;</w:t>
      </w:r>
      <w:proofErr w:type="gramEnd"/>
    </w:p>
    <w:p w:rsidR="0057372D" w:rsidRPr="00622FE6" w:rsidRDefault="0057372D" w:rsidP="0057372D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решать задачи с применением  уравнения касательной к графику функции;</w:t>
      </w:r>
    </w:p>
    <w:p w:rsidR="0057372D" w:rsidRPr="00622FE6" w:rsidRDefault="0057372D" w:rsidP="0057372D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решать задачи на нахождение наибольшего  и наименьшего значения функции на отрезке;</w:t>
      </w:r>
    </w:p>
    <w:p w:rsidR="0057372D" w:rsidRPr="00622FE6" w:rsidRDefault="0057372D" w:rsidP="0057372D">
      <w:pPr>
        <w:numPr>
          <w:ilvl w:val="0"/>
          <w:numId w:val="32"/>
        </w:numPr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вычислять площадь криволинейной трапеции.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решения геометрических, физических, экономических и других прикладных задач, в том числе задач на наибольшие и наименьшие значения с применением аппарата математического анализа.</w:t>
      </w:r>
    </w:p>
    <w:p w:rsidR="0057372D" w:rsidRPr="00622FE6" w:rsidRDefault="0057372D" w:rsidP="0057372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7372D" w:rsidRPr="00622FE6" w:rsidRDefault="0057372D" w:rsidP="0057372D">
      <w:pPr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57372D" w:rsidRPr="00622FE6" w:rsidRDefault="0057372D" w:rsidP="0057372D">
      <w:pPr>
        <w:tabs>
          <w:tab w:val="left" w:pos="70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bCs/>
          <w:sz w:val="24"/>
          <w:szCs w:val="24"/>
        </w:rPr>
        <w:t>Элементы комбинаторики, статистики и теории вероятностей</w:t>
      </w:r>
    </w:p>
    <w:p w:rsidR="0057372D" w:rsidRPr="00622FE6" w:rsidRDefault="0057372D" w:rsidP="0057372D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Уметь</w:t>
      </w:r>
    </w:p>
    <w:p w:rsidR="0057372D" w:rsidRPr="00622FE6" w:rsidRDefault="0057372D" w:rsidP="0057372D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noProof/>
          <w:sz w:val="24"/>
          <w:szCs w:val="24"/>
        </w:rPr>
        <w:t>·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решать простейшие комбинаторные задачи методом перебора, а также с использованием известных формул, треугольника Паскаля; вычислять коэффициенты бинома Ньютона по формуле и с использованием треугольника Паскаля; </w:t>
      </w:r>
    </w:p>
    <w:p w:rsidR="0057372D" w:rsidRPr="00622FE6" w:rsidRDefault="0057372D" w:rsidP="0057372D">
      <w:pPr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noProof/>
          <w:sz w:val="24"/>
          <w:szCs w:val="24"/>
        </w:rPr>
        <w:t>·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вычислять, в простейших случаях, вероятности событий на основе подсчета числа исходов;</w:t>
      </w:r>
    </w:p>
    <w:p w:rsidR="0057372D" w:rsidRPr="00622FE6" w:rsidRDefault="0057372D" w:rsidP="0057372D">
      <w:pPr>
        <w:tabs>
          <w:tab w:val="left" w:pos="70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жизни: 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>для анализа реальных числовых данных, представленных в виде диаграмм, графиков; для анализа информации статистического характера.</w:t>
      </w:r>
    </w:p>
    <w:p w:rsidR="0057372D" w:rsidRPr="00622FE6" w:rsidRDefault="0057372D" w:rsidP="0057372D">
      <w:pPr>
        <w:spacing w:after="0" w:line="240" w:lineRule="auto"/>
        <w:ind w:left="709" w:hanging="283"/>
        <w:rPr>
          <w:rFonts w:ascii="Times New Roman" w:eastAsia="Times New Roman" w:hAnsi="Times New Roman" w:cs="Times New Roman"/>
          <w:sz w:val="24"/>
          <w:szCs w:val="24"/>
        </w:rPr>
      </w:pPr>
    </w:p>
    <w:p w:rsidR="0057372D" w:rsidRPr="00622FE6" w:rsidRDefault="0057372D" w:rsidP="0057372D">
      <w:pPr>
        <w:keepNext/>
        <w:keepLines/>
        <w:spacing w:before="200" w:after="0" w:line="240" w:lineRule="auto"/>
        <w:jc w:val="both"/>
        <w:outlineLvl w:val="3"/>
        <w:rPr>
          <w:rFonts w:ascii="Times New Roman" w:eastAsiaTheme="majorEastAsia" w:hAnsi="Times New Roman" w:cs="Times New Roman"/>
          <w:b/>
          <w:bCs/>
          <w:iCs/>
          <w:color w:val="4F81BD" w:themeColor="accent1"/>
          <w:sz w:val="24"/>
          <w:szCs w:val="24"/>
        </w:rPr>
      </w:pPr>
      <w:r w:rsidRPr="00622FE6">
        <w:rPr>
          <w:rFonts w:ascii="Times New Roman" w:eastAsiaTheme="majorEastAsia" w:hAnsi="Times New Roman" w:cs="Times New Roman"/>
          <w:b/>
          <w:bCs/>
          <w:iCs/>
          <w:color w:val="4F81BD" w:themeColor="accent1"/>
          <w:sz w:val="24"/>
          <w:szCs w:val="24"/>
        </w:rPr>
        <w:t>Уравнения и неравенства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Уметь</w:t>
      </w:r>
    </w:p>
    <w:p w:rsidR="0057372D" w:rsidRPr="00622FE6" w:rsidRDefault="0057372D" w:rsidP="0057372D">
      <w:pPr>
        <w:numPr>
          <w:ilvl w:val="0"/>
          <w:numId w:val="33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решать рациональные, показательные и логарифмические уравнения и неравенства, иррациональные и тригонометрические уравнения, их системы;</w:t>
      </w:r>
    </w:p>
    <w:p w:rsidR="0057372D" w:rsidRPr="00622FE6" w:rsidRDefault="0057372D" w:rsidP="0057372D">
      <w:pPr>
        <w:numPr>
          <w:ilvl w:val="0"/>
          <w:numId w:val="33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доказывать несложные неравенства;</w:t>
      </w:r>
    </w:p>
    <w:p w:rsidR="0057372D" w:rsidRPr="00622FE6" w:rsidRDefault="0057372D" w:rsidP="0057372D">
      <w:pPr>
        <w:numPr>
          <w:ilvl w:val="0"/>
          <w:numId w:val="33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решать текстовые задачи с помощью  составления уравнений, и неравенств, интерпретируя результат с учетом ограничений условия задачи;</w:t>
      </w:r>
    </w:p>
    <w:p w:rsidR="0057372D" w:rsidRPr="00622FE6" w:rsidRDefault="0057372D" w:rsidP="0057372D">
      <w:pPr>
        <w:numPr>
          <w:ilvl w:val="0"/>
          <w:numId w:val="33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изображать на координатной плоскости множества решений уравнений и неравен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ств с дв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>умя переменными и их систем.</w:t>
      </w:r>
    </w:p>
    <w:p w:rsidR="0057372D" w:rsidRPr="00622FE6" w:rsidRDefault="0057372D" w:rsidP="0057372D">
      <w:pPr>
        <w:numPr>
          <w:ilvl w:val="0"/>
          <w:numId w:val="33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lastRenderedPageBreak/>
        <w:t>находить приближенные решения уравнений и их систем, используя графический метод;</w:t>
      </w:r>
    </w:p>
    <w:p w:rsidR="0057372D" w:rsidRPr="00622FE6" w:rsidRDefault="0057372D" w:rsidP="0057372D">
      <w:pPr>
        <w:numPr>
          <w:ilvl w:val="0"/>
          <w:numId w:val="33"/>
        </w:numPr>
        <w:tabs>
          <w:tab w:val="num" w:pos="709"/>
        </w:tabs>
        <w:spacing w:after="0" w:line="240" w:lineRule="auto"/>
        <w:ind w:left="709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решать уравнения, неравенства и системы с применением  графических представлений, свойств функций, производной;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7372D" w:rsidRPr="00622FE6" w:rsidRDefault="0057372D" w:rsidP="00AB358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 для построения и исследования простейших математических моделей.</w:t>
      </w:r>
    </w:p>
    <w:p w:rsidR="00AB3582" w:rsidRPr="00622FE6" w:rsidRDefault="00AB3582" w:rsidP="00AB3582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7372D" w:rsidRPr="00622FE6" w:rsidRDefault="00AB3582" w:rsidP="00AB3582">
      <w:pPr>
        <w:spacing w:after="120" w:line="240" w:lineRule="auto"/>
        <w:ind w:left="283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Г</w:t>
      </w:r>
      <w:r w:rsidR="0057372D" w:rsidRPr="00622FE6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еометрия</w:t>
      </w:r>
    </w:p>
    <w:p w:rsidR="00AB3582" w:rsidRPr="00622FE6" w:rsidRDefault="00AB3582" w:rsidP="00AB3582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622FE6">
        <w:rPr>
          <w:rFonts w:ascii="Times New Roman" w:eastAsia="Calibri" w:hAnsi="Times New Roman" w:cs="Times New Roman"/>
          <w:b/>
          <w:bCs/>
          <w:i/>
          <w:iCs/>
          <w:sz w:val="24"/>
          <w:szCs w:val="24"/>
          <w:lang w:eastAsia="en-US"/>
        </w:rPr>
        <w:t>После изучения курса геометрии 10-11 класса учащиеся должны уметь:</w:t>
      </w:r>
    </w:p>
    <w:p w:rsidR="0057372D" w:rsidRPr="00622FE6" w:rsidRDefault="0057372D" w:rsidP="0057372D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распознавать на чертежах и моделях пространственные формы; соотносить трехмерные объекты с их описаниями, изображениями;</w:t>
      </w:r>
    </w:p>
    <w:p w:rsidR="0057372D" w:rsidRPr="00622FE6" w:rsidRDefault="0057372D" w:rsidP="0057372D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анализировать в простейших случаях взаимное расположение объектов в пространстве;</w:t>
      </w:r>
    </w:p>
    <w:p w:rsidR="0057372D" w:rsidRPr="00622FE6" w:rsidRDefault="0057372D" w:rsidP="0057372D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изображать основные многогранники и круглые тела; выполнять чертежи по условиям задач;</w:t>
      </w:r>
    </w:p>
    <w:p w:rsidR="0057372D" w:rsidRPr="00622FE6" w:rsidRDefault="0057372D" w:rsidP="0057372D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строить простейшие сечения куба, призмы, пирамиды; </w:t>
      </w:r>
    </w:p>
    <w:p w:rsidR="0057372D" w:rsidRPr="00622FE6" w:rsidRDefault="0057372D" w:rsidP="0057372D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решать планиметрические и простейшие стереометрические задачи на нахождение геометрических величин (длин, углов, площадей, объемов);</w:t>
      </w:r>
    </w:p>
    <w:p w:rsidR="0057372D" w:rsidRPr="00622FE6" w:rsidRDefault="0057372D" w:rsidP="0057372D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использовать при решении стереометрических задач планиметрические факты и методы;</w:t>
      </w:r>
    </w:p>
    <w:p w:rsidR="0057372D" w:rsidRPr="00622FE6" w:rsidRDefault="0057372D" w:rsidP="0057372D">
      <w:pPr>
        <w:numPr>
          <w:ilvl w:val="0"/>
          <w:numId w:val="34"/>
        </w:numPr>
        <w:tabs>
          <w:tab w:val="left" w:pos="426"/>
        </w:tabs>
        <w:spacing w:after="0" w:line="240" w:lineRule="auto"/>
        <w:ind w:left="709" w:right="-2" w:hanging="283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проводить доказательные рассуждения в ходе решения задач;</w:t>
      </w:r>
    </w:p>
    <w:p w:rsidR="0057372D" w:rsidRPr="00622FE6" w:rsidRDefault="0057372D" w:rsidP="0057372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для исследования (моделирования) несложных практических ситуаций на основе изученных формул и свойств фигур; вычисления объемов и площадей поверхностей пространственных тел при решении практических задач, используя при необходимости справочники и вычислительные устройства. </w:t>
      </w:r>
    </w:p>
    <w:p w:rsidR="0057372D" w:rsidRPr="00622FE6" w:rsidRDefault="0057372D" w:rsidP="0061730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57372D" w:rsidRPr="00622FE6" w:rsidRDefault="0057372D" w:rsidP="0061730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AB3582" w:rsidRPr="00622FE6" w:rsidRDefault="004906C1" w:rsidP="00AB3582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Содержание учебного предмета</w:t>
      </w:r>
      <w:r w:rsidR="00AB3582" w:rsidRPr="00622FE6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AB3582" w:rsidRPr="00622FE6" w:rsidRDefault="00622FE6" w:rsidP="00AB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622FE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t xml:space="preserve">Алгебра. </w:t>
      </w:r>
    </w:p>
    <w:p w:rsidR="00AB3582" w:rsidRPr="00622FE6" w:rsidRDefault="00AB3582" w:rsidP="00AB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 xml:space="preserve">Тригонометрические функции. 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ab/>
        <w:t xml:space="preserve">Знакомство с моделями «числовая окружность» и «числовая окружность на координатной плоскости». Синус, косинус как координаты точки числовой окружности, тангенс и котангенс. Тригонометрические функции числового аргумента и связи между ними. Тригонометрические функции углового аргумента, радианная мера угла. Функции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sin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>═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 их свойства и графики. Формулы приведения. Периодичность функций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>=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sin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>═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Сжатие и растяжение графика функций, график гармонического колебания. Функции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>=</w:t>
      </w:r>
      <w:proofErr w:type="spellStart"/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tg</w:t>
      </w:r>
      <w:proofErr w:type="spell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>═</w:t>
      </w:r>
      <w:proofErr w:type="spellStart"/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ctg</w:t>
      </w:r>
      <w:proofErr w:type="spell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>, их свойства и графики.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Параллельный перенос, симметрия относительно осей координат и симметрия относительно начала координат, симметрия относительно прямой 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═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B3582" w:rsidRPr="00622FE6" w:rsidRDefault="00AB3582" w:rsidP="00AB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 xml:space="preserve">Тригонометрические уравнения. 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Первое представление о решении тригонометрических уравнений и неравенств. Арккосинус и решение уравнения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═ а, арксинус и решение уравнения 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sin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═ а, арктангенс и решение уравнения </w:t>
      </w:r>
      <w:proofErr w:type="spellStart"/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tg</w:t>
      </w:r>
      <w:proofErr w:type="spell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═ а, арккотангенс и решение уравнения 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spellStart"/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tg</w:t>
      </w:r>
      <w:proofErr w:type="spell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═ а.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lastRenderedPageBreak/>
        <w:t>Решение тригонометрических уравнений методом введения новой переменной; однородные тригонометрические уравнения.</w:t>
      </w:r>
    </w:p>
    <w:p w:rsidR="00AB3582" w:rsidRPr="00622FE6" w:rsidRDefault="00AB3582" w:rsidP="00AB358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 xml:space="preserve">   Преобразование тригонометрических выражений. 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Синус и косинус суммы и разности аргументов. Тангенс суммы разности аргументов. Формулы двойного аргумента, формулы понижения степени. Формулы половинного угла. Преобразования сумм тригонометрических функций в произведение и произведения в сумму. Выражение тригонометрических функций через тангенс половинного аргумента. Преобразование выражения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А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sin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+ В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 к виду С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sin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t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Преобразования простейших тригонометрических выражений.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 xml:space="preserve">Производная. 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Числовые последовательности (определение, параметры, свойства). Понятие предела последовательности (на наглядно-интуитивном уровне). Существование предела монотонной ограниченной последовательности (простейшие случаи вычисления пределов последовательности: длина окружности и площадь круга как пределы последовательностей; вычисление суммы бесконечной геометрической прогрессии). Предел функции на бесконечности и в точке. 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Понятие о непрерывности функции.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Приращение аргумента, приращение функции. Определение производной: задачи, приводящие к понятию производной, определение производной, ее геометрический и физический смысл, алгоритм отыскания производной.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Вычисление производных: формулы дифференцирования для функций у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С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у = </w:t>
      </w:r>
      <w:proofErr w:type="spellStart"/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kx</w:t>
      </w:r>
      <w:proofErr w:type="spellEnd"/>
      <w:r w:rsidRPr="00622FE6">
        <w:rPr>
          <w:rFonts w:ascii="Times New Roman" w:eastAsia="Times New Roman" w:hAnsi="Times New Roman" w:cs="Times New Roman"/>
          <w:sz w:val="24"/>
          <w:szCs w:val="24"/>
        </w:rPr>
        <w:t>+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1/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=√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sin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cos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), правила дифференцирования (суммы, произведения, частного), дифференцирование функций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³,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tg</w:t>
      </w:r>
      <w:proofErr w:type="spell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ctg</w:t>
      </w:r>
      <w:proofErr w:type="spell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ª , дифференцирование функции 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f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proofErr w:type="spellStart"/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kx</w:t>
      </w:r>
      <w:proofErr w:type="spell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+ </w:t>
      </w:r>
      <w:r w:rsidRPr="00622FE6">
        <w:rPr>
          <w:rFonts w:ascii="Times New Roman" w:eastAsia="Times New Roman" w:hAnsi="Times New Roman" w:cs="Times New Roman"/>
          <w:sz w:val="24"/>
          <w:szCs w:val="24"/>
          <w:lang w:val="en-US"/>
        </w:rPr>
        <w:t>m</w:t>
      </w: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). 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Уравнение касательной к графику функции.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Производные обратной функции и композиции данной функции 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линейной.</w:t>
      </w:r>
    </w:p>
    <w:p w:rsidR="00AB3582" w:rsidRPr="00622FE6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Примечание производной для исследования функций: исследование функций на монотонность, отыскание точек экстремума, построение графиков функций. Отыскание наибольших и наименьших значений непрерывной функции на промежутке, задачи на отыскание наибольших и наименьших значений величин.</w:t>
      </w:r>
    </w:p>
    <w:p w:rsidR="00AB3582" w:rsidRDefault="00AB3582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Примеры использования производной для нахождения наилучшего решения в прикладных, в том числе социально-экономических, задачах. Нахождение скорости для процесса, заданного формулой или графиком.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Степени и корни. Степенные функции.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Понятие 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п-ой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степени из действительного числа. Функции у = </w:t>
      </w:r>
      <m:oMath>
        <m:rad>
          <m:ra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radPr>
          <m:deg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н</m:t>
            </m:r>
          </m:deg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х</m:t>
            </m:r>
          </m:e>
        </m:rad>
      </m:oMath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, их свойства и графики. Свойства корня 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р-ой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степени. Преобразование выражений, содержащих радикалы. Степенные функции, их свойства и графики.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Показательная и логарифмическая функции.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Показательная функция, её свойства и график. Показательные уравнения и неравенства. Понятие логарифма. Функция у = </w:t>
      </w:r>
      <m:oMath>
        <m:sSub>
          <m:sSub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val="en-US"/>
              </w:rPr>
              <m:t>loq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а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x</m:t>
        </m:r>
      </m:oMath>
      <w:r w:rsidRPr="00622FE6">
        <w:rPr>
          <w:rFonts w:ascii="Times New Roman" w:eastAsia="Times New Roman" w:hAnsi="Times New Roman" w:cs="Times New Roman"/>
          <w:sz w:val="24"/>
          <w:szCs w:val="24"/>
        </w:rPr>
        <w:t>, её свойства и график. Свойства логарифмов. Логарифмические уравнения. Логарифмические неравенства. Переход к новому основанию логарифма. Дифференцирование показательной и логарифмической функций.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Первообразная</w:t>
      </w:r>
      <w:proofErr w:type="gramEnd"/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 xml:space="preserve"> и интеграл.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Первообразная. Определённый интеграл.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Элементы математической статистики, комбинаторики и теории вероятностей.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Статистическая обработка данных. Простейшие вероятностные задачи. Сочетания и размещения.  Формула бинома Ньютона. Случайные события и их вероятности.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Уравнения и неравенства. Системы уравнений и неравенств.</w:t>
      </w:r>
    </w:p>
    <w:p w:rsidR="00622FE6" w:rsidRPr="00622FE6" w:rsidRDefault="00622FE6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Равносильность уравнений. Общие методы решения уравнений. Решение неравенств с одной переменной. Уравнения и неравенства с двумя переменными.   Системы уравнений.</w:t>
      </w:r>
    </w:p>
    <w:p w:rsidR="00AB3582" w:rsidRPr="00622FE6" w:rsidRDefault="004906C1" w:rsidP="00AB3582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622FE6"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  <w:lastRenderedPageBreak/>
        <w:t xml:space="preserve">Геометрия. 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Введение.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Предмет стереометрии. Основные понятия стереометрии (точка, прямая, плоскость, пространство) и аксиомы стереометрии. Первые следствия из аксиом.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 xml:space="preserve">Параллельность прямых и плоскостей. 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Пересекающиеся, параллельные и скрещивающиеся прямые. Параллельность прямой и плоскости, признак и свойства. Угол между 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прямыми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в пространстве. Перпендикулярность 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прямых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Параллельность плоскостей, признаки и свойства. Параллельное проектирование. Изображение пространственных фигур.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Тетраэдр и параллелепипед, куб. Сечения куба, призмы, пирамиды.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 xml:space="preserve">Перпендикулярность прямых и плоскостей. 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Перпендикулярность прямой и плоскости, признаки и свойства. Перпендикуляр и наклонная. Теорема о трех перпендикулярах. Угол между прямой и плоскостью. Расстояние от точки до плоскости. Расстояние 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от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прямой до плоскости. Расстояние между параллельными плоскостями. Расстояние между 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скрещивающимися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 xml:space="preserve"> прямыми.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Перпендикулярность плоскостей, признаки и свойства. Двугранный угол, линейный угол двугранного угла. Площадь ортогональной проекции многоугольника.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 xml:space="preserve">Многогранники. 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Понятие многогранника, вершины, ребра, грани многогранника. Развертка. Многогранные углы.  Выпуклые многогранники. Теорема Эйлера.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Призма, ее основание, боковые ребра, высота, боковая и полная поверхности.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Прямая и наклонная призма. Правильная призма.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Пирамида, ее основание, боковые ребра, высота, боковая и полная поверхности. Треугольная пирамида. Правильная пирамида. Усеченная пирамида.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Симметрия в кубе, в параллелепипеде, в призме и пирамиде. Понятие о симметрии в пространстве (</w:t>
      </w:r>
      <w:proofErr w:type="gramStart"/>
      <w:r w:rsidRPr="00622FE6">
        <w:rPr>
          <w:rFonts w:ascii="Times New Roman" w:eastAsia="Times New Roman" w:hAnsi="Times New Roman" w:cs="Times New Roman"/>
          <w:sz w:val="24"/>
          <w:szCs w:val="24"/>
        </w:rPr>
        <w:t>центральная</w:t>
      </w:r>
      <w:proofErr w:type="gramEnd"/>
      <w:r w:rsidRPr="00622FE6">
        <w:rPr>
          <w:rFonts w:ascii="Times New Roman" w:eastAsia="Times New Roman" w:hAnsi="Times New Roman" w:cs="Times New Roman"/>
          <w:sz w:val="24"/>
          <w:szCs w:val="24"/>
        </w:rPr>
        <w:t>, осевая и зеркальная). Примеры симметрий в окружающем мире.</w:t>
      </w:r>
    </w:p>
    <w:p w:rsidR="00AB3582" w:rsidRPr="00622FE6" w:rsidRDefault="00AB3582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Представление о правильных многогранниках (тетраэдр, куб, октаэдр, додекаэдр и икосаэдр).</w:t>
      </w:r>
    </w:p>
    <w:p w:rsidR="004906C1" w:rsidRPr="00622FE6" w:rsidRDefault="004906C1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Метод координат в пространстве.</w:t>
      </w:r>
    </w:p>
    <w:p w:rsidR="004906C1" w:rsidRPr="00622FE6" w:rsidRDefault="004906C1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ar-SA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Прямоугольная система координат в пространстве. Координаты вектора. Связь между координатами векторов и координатами точек. Простейшие задачи в координатах. Угол между векторами. Скалярное произведение векторов. Вычисление углов между прямыми и плоскостями. Центральная симметрия. Осевая симметрия. Зеркальная симметрия. Параллельный перенос.</w:t>
      </w:r>
    </w:p>
    <w:p w:rsidR="004906C1" w:rsidRPr="00622FE6" w:rsidRDefault="004906C1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Цилиндр, конус, шар.</w:t>
      </w:r>
    </w:p>
    <w:p w:rsidR="004906C1" w:rsidRPr="00622FE6" w:rsidRDefault="004906C1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Понятие цилиндра. Площадь поверхности цилиндра. Понятие конуса. Площадь поверхности конуса. Усечённый конус. Сфера и шар. Уравнение сферы. Взаимное расположение сферы и плоскости. Касательная плоскость к сфере. Площадь сферы. Разные задачи на многогранники, цилиндр, конус, шар.</w:t>
      </w:r>
    </w:p>
    <w:p w:rsidR="0057372D" w:rsidRPr="00622FE6" w:rsidRDefault="004906C1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</w:rPr>
        <w:t>Объёмы тел.</w:t>
      </w:r>
    </w:p>
    <w:p w:rsidR="004906C1" w:rsidRPr="00622FE6" w:rsidRDefault="004906C1" w:rsidP="00622FE6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 w:rsidRPr="00622FE6">
        <w:rPr>
          <w:rFonts w:ascii="Times New Roman" w:eastAsia="Times New Roman" w:hAnsi="Times New Roman" w:cs="Times New Roman"/>
          <w:sz w:val="24"/>
          <w:szCs w:val="24"/>
        </w:rPr>
        <w:t>Понятие объёма. Объём прямоугольного параллелепипеда. Объём прямой призмы, основанием которой является прямоугольный треугольник. Теорема об объёме прямой призмы. Теорема об объёме цилиндра. Вычисление объёмов тел с помощью определённого интеграла.</w:t>
      </w:r>
    </w:p>
    <w:p w:rsidR="00622FE6" w:rsidRDefault="00622FE6" w:rsidP="0061730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22FE6" w:rsidRDefault="00622FE6" w:rsidP="0061730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22FE6" w:rsidRDefault="00622FE6" w:rsidP="0061730B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:rsidR="0061730B" w:rsidRPr="00622FE6" w:rsidRDefault="004906C1" w:rsidP="0061730B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22FE6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lastRenderedPageBreak/>
        <w:t xml:space="preserve">Тематическое планирование. </w:t>
      </w:r>
    </w:p>
    <w:tbl>
      <w:tblPr>
        <w:tblStyle w:val="a3"/>
        <w:tblW w:w="9356" w:type="dxa"/>
        <w:tblInd w:w="-34" w:type="dxa"/>
        <w:tblLook w:val="04A0" w:firstRow="1" w:lastRow="0" w:firstColumn="1" w:lastColumn="0" w:noHBand="0" w:noVBand="1"/>
      </w:tblPr>
      <w:tblGrid>
        <w:gridCol w:w="8222"/>
        <w:gridCol w:w="1134"/>
      </w:tblGrid>
      <w:tr w:rsidR="004906C1" w:rsidRPr="00622FE6" w:rsidTr="00A14AFD">
        <w:tc>
          <w:tcPr>
            <w:tcW w:w="8222" w:type="dxa"/>
          </w:tcPr>
          <w:p w:rsidR="004906C1" w:rsidRPr="00622FE6" w:rsidRDefault="004906C1" w:rsidP="00622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темы</w:t>
            </w:r>
          </w:p>
        </w:tc>
        <w:tc>
          <w:tcPr>
            <w:tcW w:w="1134" w:type="dxa"/>
          </w:tcPr>
          <w:p w:rsidR="004906C1" w:rsidRPr="00622FE6" w:rsidRDefault="004906C1" w:rsidP="00622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</w:t>
            </w:r>
          </w:p>
          <w:p w:rsidR="004906C1" w:rsidRPr="00622FE6" w:rsidRDefault="004906C1" w:rsidP="00622FE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</w:tr>
      <w:tr w:rsidR="00680389" w:rsidRPr="00622FE6" w:rsidTr="0022067F">
        <w:tc>
          <w:tcPr>
            <w:tcW w:w="9356" w:type="dxa"/>
            <w:gridSpan w:val="2"/>
          </w:tcPr>
          <w:p w:rsidR="00680389" w:rsidRPr="00622FE6" w:rsidRDefault="00680389" w:rsidP="006803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 класс.</w:t>
            </w:r>
          </w:p>
        </w:tc>
      </w:tr>
      <w:tr w:rsidR="00680389" w:rsidRPr="00622FE6" w:rsidTr="00A14AFD">
        <w:tc>
          <w:tcPr>
            <w:tcW w:w="8222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Числовые функции. </w:t>
            </w:r>
          </w:p>
        </w:tc>
        <w:tc>
          <w:tcPr>
            <w:tcW w:w="1134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0389" w:rsidRPr="00622FE6" w:rsidTr="00A14AFD">
        <w:tc>
          <w:tcPr>
            <w:tcW w:w="8222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Тригонометрические функции. </w:t>
            </w:r>
          </w:p>
        </w:tc>
        <w:tc>
          <w:tcPr>
            <w:tcW w:w="1134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680389" w:rsidRPr="00622FE6" w:rsidTr="00A14AFD">
        <w:tc>
          <w:tcPr>
            <w:tcW w:w="8222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Тригонометрические уравнения. </w:t>
            </w:r>
          </w:p>
        </w:tc>
        <w:tc>
          <w:tcPr>
            <w:tcW w:w="1134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80389" w:rsidRPr="00622FE6" w:rsidTr="00A14AFD">
        <w:tc>
          <w:tcPr>
            <w:tcW w:w="8222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Преобразование тригонометрических выражений. </w:t>
            </w:r>
          </w:p>
        </w:tc>
        <w:tc>
          <w:tcPr>
            <w:tcW w:w="1134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680389" w:rsidRPr="00622FE6" w:rsidTr="00A14AFD">
        <w:tc>
          <w:tcPr>
            <w:tcW w:w="8222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Производная. </w:t>
            </w:r>
          </w:p>
        </w:tc>
        <w:tc>
          <w:tcPr>
            <w:tcW w:w="1134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680389" w:rsidRPr="00622FE6" w:rsidTr="00A14AFD">
        <w:tc>
          <w:tcPr>
            <w:tcW w:w="8222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Параллельность прямых и плоскостей. </w:t>
            </w:r>
          </w:p>
        </w:tc>
        <w:tc>
          <w:tcPr>
            <w:tcW w:w="1134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680389" w:rsidRPr="00622FE6" w:rsidTr="00A14AFD">
        <w:tc>
          <w:tcPr>
            <w:tcW w:w="8222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Перпендикулярность прямых и плоскостей. </w:t>
            </w:r>
          </w:p>
        </w:tc>
        <w:tc>
          <w:tcPr>
            <w:tcW w:w="1134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80389" w:rsidRPr="00622FE6" w:rsidTr="00A14AFD">
        <w:tc>
          <w:tcPr>
            <w:tcW w:w="8222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Многогранники. </w:t>
            </w:r>
          </w:p>
        </w:tc>
        <w:tc>
          <w:tcPr>
            <w:tcW w:w="1134" w:type="dxa"/>
          </w:tcPr>
          <w:p w:rsidR="00680389" w:rsidRPr="00622FE6" w:rsidRDefault="00680389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80389" w:rsidRPr="00622FE6" w:rsidTr="00A14AFD">
        <w:tc>
          <w:tcPr>
            <w:tcW w:w="8222" w:type="dxa"/>
          </w:tcPr>
          <w:p w:rsidR="00680389" w:rsidRPr="00622FE6" w:rsidRDefault="00A14AFD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134" w:type="dxa"/>
          </w:tcPr>
          <w:p w:rsidR="00680389" w:rsidRPr="00622FE6" w:rsidRDefault="00A14AFD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680389" w:rsidRPr="00622FE6" w:rsidTr="001350E0">
        <w:tc>
          <w:tcPr>
            <w:tcW w:w="9356" w:type="dxa"/>
            <w:gridSpan w:val="2"/>
          </w:tcPr>
          <w:p w:rsidR="00680389" w:rsidRPr="00622FE6" w:rsidRDefault="00680389" w:rsidP="00680389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11 класс.</w:t>
            </w:r>
          </w:p>
        </w:tc>
      </w:tr>
      <w:tr w:rsidR="004906C1" w:rsidRPr="00622FE6" w:rsidTr="00A14AFD">
        <w:tc>
          <w:tcPr>
            <w:tcW w:w="8222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Степени и корни. Степенные функции.</w:t>
            </w:r>
          </w:p>
        </w:tc>
        <w:tc>
          <w:tcPr>
            <w:tcW w:w="1134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4906C1" w:rsidRPr="00622FE6" w:rsidTr="00A14AFD">
        <w:tc>
          <w:tcPr>
            <w:tcW w:w="8222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Показательная и логарифмическая функции.</w:t>
            </w:r>
          </w:p>
        </w:tc>
        <w:tc>
          <w:tcPr>
            <w:tcW w:w="1134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4906C1" w:rsidRPr="00622FE6" w:rsidTr="00A14AFD">
        <w:tc>
          <w:tcPr>
            <w:tcW w:w="8222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Первообразная</w:t>
            </w:r>
            <w:proofErr w:type="gramEnd"/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интеграл.</w:t>
            </w:r>
          </w:p>
        </w:tc>
        <w:tc>
          <w:tcPr>
            <w:tcW w:w="1134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906C1" w:rsidRPr="00622FE6" w:rsidTr="00A14AFD">
        <w:tc>
          <w:tcPr>
            <w:tcW w:w="8222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Элементы математической статистики, комбинаторики и теории вероятностей.</w:t>
            </w:r>
          </w:p>
        </w:tc>
        <w:tc>
          <w:tcPr>
            <w:tcW w:w="1134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906C1" w:rsidRPr="00622FE6" w:rsidTr="00A14AFD">
        <w:tc>
          <w:tcPr>
            <w:tcW w:w="8222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Уравнения и неравенства. Системы уравнений и неравенств.</w:t>
            </w:r>
          </w:p>
        </w:tc>
        <w:tc>
          <w:tcPr>
            <w:tcW w:w="1134" w:type="dxa"/>
          </w:tcPr>
          <w:p w:rsidR="004906C1" w:rsidRPr="00622FE6" w:rsidRDefault="004906C1" w:rsidP="0068038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14AFD" w:rsidRPr="00622FE6" w:rsidTr="00A14AFD">
        <w:tc>
          <w:tcPr>
            <w:tcW w:w="8222" w:type="dxa"/>
          </w:tcPr>
          <w:p w:rsidR="00A14AFD" w:rsidRPr="00622FE6" w:rsidRDefault="00A14AFD" w:rsidP="00D74F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Метод координат в пространстве.</w:t>
            </w:r>
          </w:p>
        </w:tc>
        <w:tc>
          <w:tcPr>
            <w:tcW w:w="1134" w:type="dxa"/>
          </w:tcPr>
          <w:p w:rsidR="00A14AFD" w:rsidRPr="00622FE6" w:rsidRDefault="00A14AFD" w:rsidP="00BF59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A14AFD" w:rsidRPr="00622FE6" w:rsidTr="00A14AFD">
        <w:tc>
          <w:tcPr>
            <w:tcW w:w="8222" w:type="dxa"/>
          </w:tcPr>
          <w:p w:rsidR="00A14AFD" w:rsidRPr="00622FE6" w:rsidRDefault="00A14AFD" w:rsidP="00D74F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Цилиндр, конус, шар.</w:t>
            </w:r>
          </w:p>
        </w:tc>
        <w:tc>
          <w:tcPr>
            <w:tcW w:w="1134" w:type="dxa"/>
          </w:tcPr>
          <w:p w:rsidR="00A14AFD" w:rsidRPr="00622FE6" w:rsidRDefault="00A14AFD" w:rsidP="00BF59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14AFD" w:rsidRPr="00622FE6" w:rsidTr="00A14AFD">
        <w:tc>
          <w:tcPr>
            <w:tcW w:w="8222" w:type="dxa"/>
          </w:tcPr>
          <w:p w:rsidR="00A14AFD" w:rsidRPr="00622FE6" w:rsidRDefault="00A14AFD" w:rsidP="00D74F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Объёмы тел.</w:t>
            </w:r>
          </w:p>
        </w:tc>
        <w:tc>
          <w:tcPr>
            <w:tcW w:w="1134" w:type="dxa"/>
          </w:tcPr>
          <w:p w:rsidR="00A14AFD" w:rsidRPr="00622FE6" w:rsidRDefault="00A14AFD" w:rsidP="00BF59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</w:tr>
      <w:tr w:rsidR="00A14AFD" w:rsidRPr="00622FE6" w:rsidTr="00A14AFD">
        <w:tc>
          <w:tcPr>
            <w:tcW w:w="8222" w:type="dxa"/>
          </w:tcPr>
          <w:p w:rsidR="00A14AFD" w:rsidRPr="00622FE6" w:rsidRDefault="00A14AFD" w:rsidP="00D74FC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hAnsi="Times New Roman" w:cs="Times New Roman"/>
                <w:sz w:val="24"/>
                <w:szCs w:val="24"/>
              </w:rPr>
              <w:t>Повторение и систематизация учебного материала</w:t>
            </w:r>
          </w:p>
        </w:tc>
        <w:tc>
          <w:tcPr>
            <w:tcW w:w="1134" w:type="dxa"/>
          </w:tcPr>
          <w:p w:rsidR="00A14AFD" w:rsidRPr="00622FE6" w:rsidRDefault="00A14AFD" w:rsidP="00BF598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2FE6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680389" w:rsidRDefault="00680389" w:rsidP="00CB62B0">
      <w:pPr>
        <w:ind w:left="36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80389" w:rsidRDefault="00680389" w:rsidP="00CB62B0">
      <w:pPr>
        <w:ind w:left="36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80389" w:rsidRDefault="00680389" w:rsidP="00CB62B0">
      <w:pPr>
        <w:ind w:left="36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80389" w:rsidRDefault="00680389" w:rsidP="00CB62B0">
      <w:pPr>
        <w:ind w:left="36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80389" w:rsidRDefault="00680389" w:rsidP="00CB62B0">
      <w:pPr>
        <w:ind w:left="360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680389" w:rsidRDefault="00680389" w:rsidP="00CB62B0">
      <w:pPr>
        <w:ind w:left="360"/>
        <w:rPr>
          <w:rFonts w:ascii="Times New Roman" w:eastAsia="Times New Roman" w:hAnsi="Times New Roman" w:cs="Times New Roman"/>
          <w:b/>
          <w:sz w:val="26"/>
          <w:szCs w:val="26"/>
        </w:rPr>
      </w:pPr>
    </w:p>
    <w:sectPr w:rsidR="00680389" w:rsidSect="00CB62B0">
      <w:footerReference w:type="default" r:id="rId10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2A34" w:rsidRDefault="00E52A34" w:rsidP="00363842">
      <w:pPr>
        <w:spacing w:after="0" w:line="240" w:lineRule="auto"/>
      </w:pPr>
      <w:r>
        <w:separator/>
      </w:r>
    </w:p>
  </w:endnote>
  <w:endnote w:type="continuationSeparator" w:id="0">
    <w:p w:rsidR="00E52A34" w:rsidRDefault="00E52A34" w:rsidP="003638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88250625"/>
      <w:docPartObj>
        <w:docPartGallery w:val="Page Numbers (Bottom of Page)"/>
        <w:docPartUnique/>
      </w:docPartObj>
    </w:sdtPr>
    <w:sdtEndPr/>
    <w:sdtContent>
      <w:p w:rsidR="00AB3582" w:rsidRDefault="00AB3582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66B4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3582" w:rsidRDefault="00AB3582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2A34" w:rsidRDefault="00E52A34" w:rsidP="00363842">
      <w:pPr>
        <w:spacing w:after="0" w:line="240" w:lineRule="auto"/>
      </w:pPr>
      <w:r>
        <w:separator/>
      </w:r>
    </w:p>
  </w:footnote>
  <w:footnote w:type="continuationSeparator" w:id="0">
    <w:p w:rsidR="00E52A34" w:rsidRDefault="00E52A34" w:rsidP="0036384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E0A73"/>
    <w:multiLevelType w:val="multilevel"/>
    <w:tmpl w:val="FDF2D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CE97618"/>
    <w:multiLevelType w:val="multilevel"/>
    <w:tmpl w:val="7D70D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E5229D"/>
    <w:multiLevelType w:val="hybridMultilevel"/>
    <w:tmpl w:val="2EACCD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F6EDD"/>
    <w:multiLevelType w:val="hybridMultilevel"/>
    <w:tmpl w:val="EF94AFB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2591B46"/>
    <w:multiLevelType w:val="hybridMultilevel"/>
    <w:tmpl w:val="A33CB59C"/>
    <w:lvl w:ilvl="0" w:tplc="2DDA55F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2BACADD2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32EEEF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E02C794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9B28F1B8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A5C05B84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4CD86698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33465D8C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30708026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5">
    <w:nsid w:val="13276DED"/>
    <w:multiLevelType w:val="hybridMultilevel"/>
    <w:tmpl w:val="DA7C59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437487E"/>
    <w:multiLevelType w:val="hybridMultilevel"/>
    <w:tmpl w:val="903233C0"/>
    <w:lvl w:ilvl="0" w:tplc="9BBCE28E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C2252"/>
    <w:multiLevelType w:val="hybridMultilevel"/>
    <w:tmpl w:val="CBA40D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8A36462"/>
    <w:multiLevelType w:val="multilevel"/>
    <w:tmpl w:val="7A6622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46875A5"/>
    <w:multiLevelType w:val="hybridMultilevel"/>
    <w:tmpl w:val="F7CE390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3224AE"/>
    <w:multiLevelType w:val="hybridMultilevel"/>
    <w:tmpl w:val="9B00E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E07389"/>
    <w:multiLevelType w:val="hybridMultilevel"/>
    <w:tmpl w:val="2EFA82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8F28C1"/>
    <w:multiLevelType w:val="hybridMultilevel"/>
    <w:tmpl w:val="5BD2229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D263595"/>
    <w:multiLevelType w:val="hybridMultilevel"/>
    <w:tmpl w:val="C2D05B76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2F95218D"/>
    <w:multiLevelType w:val="multilevel"/>
    <w:tmpl w:val="7A022D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9301D5C"/>
    <w:multiLevelType w:val="hybridMultilevel"/>
    <w:tmpl w:val="EF38C7F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3FBE1520"/>
    <w:multiLevelType w:val="hybridMultilevel"/>
    <w:tmpl w:val="20D86F0E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FFFFFFFF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FFFFFFFF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466E3E0F"/>
    <w:multiLevelType w:val="hybridMultilevel"/>
    <w:tmpl w:val="17AA1C5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7D924EB"/>
    <w:multiLevelType w:val="hybridMultilevel"/>
    <w:tmpl w:val="E68AC9E8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5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AD81029"/>
    <w:multiLevelType w:val="hybridMultilevel"/>
    <w:tmpl w:val="3574086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BA4060D"/>
    <w:multiLevelType w:val="hybridMultilevel"/>
    <w:tmpl w:val="D2A20A9E"/>
    <w:lvl w:ilvl="0" w:tplc="4CF0F6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BE965D7"/>
    <w:multiLevelType w:val="hybridMultilevel"/>
    <w:tmpl w:val="47E6A65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54917D05"/>
    <w:multiLevelType w:val="hybridMultilevel"/>
    <w:tmpl w:val="E70A2EC0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54F86689"/>
    <w:multiLevelType w:val="hybridMultilevel"/>
    <w:tmpl w:val="D158CCC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5BC14F92"/>
    <w:multiLevelType w:val="hybridMultilevel"/>
    <w:tmpl w:val="8ECA6B0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>
    <w:nsid w:val="5D0D782C"/>
    <w:multiLevelType w:val="hybridMultilevel"/>
    <w:tmpl w:val="121654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11815AD"/>
    <w:multiLevelType w:val="hybridMultilevel"/>
    <w:tmpl w:val="4EA68964"/>
    <w:lvl w:ilvl="0" w:tplc="F8DA4D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>
      <w:start w:val="1"/>
      <w:numFmt w:val="lowerRoman"/>
      <w:lvlText w:val="%3."/>
      <w:lvlJc w:val="right"/>
      <w:pPr>
        <w:ind w:left="2505" w:hanging="180"/>
      </w:pPr>
    </w:lvl>
    <w:lvl w:ilvl="3" w:tplc="0419000F">
      <w:start w:val="1"/>
      <w:numFmt w:val="decimal"/>
      <w:lvlText w:val="%4."/>
      <w:lvlJc w:val="left"/>
      <w:pPr>
        <w:ind w:left="3225" w:hanging="360"/>
      </w:pPr>
    </w:lvl>
    <w:lvl w:ilvl="4" w:tplc="04190019">
      <w:start w:val="1"/>
      <w:numFmt w:val="lowerLetter"/>
      <w:lvlText w:val="%5."/>
      <w:lvlJc w:val="left"/>
      <w:pPr>
        <w:ind w:left="3945" w:hanging="360"/>
      </w:pPr>
    </w:lvl>
    <w:lvl w:ilvl="5" w:tplc="0419001B">
      <w:start w:val="1"/>
      <w:numFmt w:val="lowerRoman"/>
      <w:lvlText w:val="%6."/>
      <w:lvlJc w:val="right"/>
      <w:pPr>
        <w:ind w:left="4665" w:hanging="180"/>
      </w:pPr>
    </w:lvl>
    <w:lvl w:ilvl="6" w:tplc="0419000F">
      <w:start w:val="1"/>
      <w:numFmt w:val="decimal"/>
      <w:lvlText w:val="%7."/>
      <w:lvlJc w:val="left"/>
      <w:pPr>
        <w:ind w:left="5385" w:hanging="360"/>
      </w:pPr>
    </w:lvl>
    <w:lvl w:ilvl="7" w:tplc="04190019">
      <w:start w:val="1"/>
      <w:numFmt w:val="lowerLetter"/>
      <w:lvlText w:val="%8."/>
      <w:lvlJc w:val="left"/>
      <w:pPr>
        <w:ind w:left="6105" w:hanging="360"/>
      </w:pPr>
    </w:lvl>
    <w:lvl w:ilvl="8" w:tplc="0419001B">
      <w:start w:val="1"/>
      <w:numFmt w:val="lowerRoman"/>
      <w:lvlText w:val="%9."/>
      <w:lvlJc w:val="right"/>
      <w:pPr>
        <w:ind w:left="6825" w:hanging="180"/>
      </w:pPr>
    </w:lvl>
  </w:abstractNum>
  <w:abstractNum w:abstractNumId="27">
    <w:nsid w:val="675B5BC7"/>
    <w:multiLevelType w:val="hybridMultilevel"/>
    <w:tmpl w:val="0DF4B688"/>
    <w:lvl w:ilvl="0" w:tplc="FFFFFFFF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>
    <w:nsid w:val="6B23667D"/>
    <w:multiLevelType w:val="hybridMultilevel"/>
    <w:tmpl w:val="1098DEA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EE346A7"/>
    <w:multiLevelType w:val="hybridMultilevel"/>
    <w:tmpl w:val="77C66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>
    <w:nsid w:val="72CF32CE"/>
    <w:multiLevelType w:val="hybridMultilevel"/>
    <w:tmpl w:val="719605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3845BB6"/>
    <w:multiLevelType w:val="hybridMultilevel"/>
    <w:tmpl w:val="1DD2891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41C293D"/>
    <w:multiLevelType w:val="hybridMultilevel"/>
    <w:tmpl w:val="87728CE2"/>
    <w:lvl w:ilvl="0" w:tplc="0419000F">
      <w:start w:val="20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97050C"/>
    <w:multiLevelType w:val="hybridMultilevel"/>
    <w:tmpl w:val="1318FB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496290"/>
    <w:multiLevelType w:val="hybridMultilevel"/>
    <w:tmpl w:val="0C66E5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3"/>
  </w:num>
  <w:num w:numId="3">
    <w:abstractNumId w:val="31"/>
  </w:num>
  <w:num w:numId="4">
    <w:abstractNumId w:val="26"/>
  </w:num>
  <w:num w:numId="5">
    <w:abstractNumId w:val="18"/>
  </w:num>
  <w:num w:numId="6">
    <w:abstractNumId w:val="15"/>
  </w:num>
  <w:num w:numId="7">
    <w:abstractNumId w:val="23"/>
  </w:num>
  <w:num w:numId="8">
    <w:abstractNumId w:val="8"/>
  </w:num>
  <w:num w:numId="9">
    <w:abstractNumId w:val="12"/>
  </w:num>
  <w:num w:numId="10">
    <w:abstractNumId w:val="24"/>
  </w:num>
  <w:num w:numId="11">
    <w:abstractNumId w:val="34"/>
  </w:num>
  <w:num w:numId="12">
    <w:abstractNumId w:val="29"/>
  </w:num>
  <w:num w:numId="13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2"/>
  </w:num>
  <w:num w:numId="15">
    <w:abstractNumId w:val="28"/>
  </w:num>
  <w:num w:numId="16">
    <w:abstractNumId w:val="14"/>
  </w:num>
  <w:num w:numId="17">
    <w:abstractNumId w:val="0"/>
  </w:num>
  <w:num w:numId="18">
    <w:abstractNumId w:val="7"/>
  </w:num>
  <w:num w:numId="19">
    <w:abstractNumId w:val="25"/>
  </w:num>
  <w:num w:numId="20">
    <w:abstractNumId w:val="10"/>
  </w:num>
  <w:num w:numId="21">
    <w:abstractNumId w:val="2"/>
  </w:num>
  <w:num w:numId="22">
    <w:abstractNumId w:val="30"/>
  </w:num>
  <w:num w:numId="23">
    <w:abstractNumId w:val="20"/>
  </w:num>
  <w:num w:numId="24">
    <w:abstractNumId w:val="16"/>
  </w:num>
  <w:num w:numId="2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</w:num>
  <w:num w:numId="29">
    <w:abstractNumId w:val="13"/>
  </w:num>
  <w:num w:numId="30">
    <w:abstractNumId w:val="22"/>
  </w:num>
  <w:num w:numId="31">
    <w:abstractNumId w:val="4"/>
  </w:num>
  <w:num w:numId="32">
    <w:abstractNumId w:val="21"/>
  </w:num>
  <w:num w:numId="33">
    <w:abstractNumId w:val="27"/>
  </w:num>
  <w:num w:numId="34">
    <w:abstractNumId w:val="19"/>
  </w:num>
  <w:num w:numId="3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30B"/>
    <w:rsid w:val="00034C52"/>
    <w:rsid w:val="000A1BD8"/>
    <w:rsid w:val="000E5DC3"/>
    <w:rsid w:val="000F75F8"/>
    <w:rsid w:val="0013540D"/>
    <w:rsid w:val="00145A04"/>
    <w:rsid w:val="00363231"/>
    <w:rsid w:val="00363365"/>
    <w:rsid w:val="00363842"/>
    <w:rsid w:val="003A5EF4"/>
    <w:rsid w:val="00473F24"/>
    <w:rsid w:val="004906C1"/>
    <w:rsid w:val="00497CEF"/>
    <w:rsid w:val="004C5A8E"/>
    <w:rsid w:val="004E0D1A"/>
    <w:rsid w:val="0057372D"/>
    <w:rsid w:val="00591097"/>
    <w:rsid w:val="00604429"/>
    <w:rsid w:val="0061730B"/>
    <w:rsid w:val="00622FE6"/>
    <w:rsid w:val="0062527F"/>
    <w:rsid w:val="00627C2F"/>
    <w:rsid w:val="00662BE3"/>
    <w:rsid w:val="00666F54"/>
    <w:rsid w:val="00680389"/>
    <w:rsid w:val="006B76EE"/>
    <w:rsid w:val="006F222D"/>
    <w:rsid w:val="006F5888"/>
    <w:rsid w:val="00713439"/>
    <w:rsid w:val="00733063"/>
    <w:rsid w:val="00745F97"/>
    <w:rsid w:val="007B3009"/>
    <w:rsid w:val="00940844"/>
    <w:rsid w:val="00A068FA"/>
    <w:rsid w:val="00A14AFD"/>
    <w:rsid w:val="00A260C3"/>
    <w:rsid w:val="00A6254C"/>
    <w:rsid w:val="00AB3582"/>
    <w:rsid w:val="00C213EB"/>
    <w:rsid w:val="00C22DB9"/>
    <w:rsid w:val="00C66B4E"/>
    <w:rsid w:val="00CB62B0"/>
    <w:rsid w:val="00D11029"/>
    <w:rsid w:val="00D326E1"/>
    <w:rsid w:val="00D5344E"/>
    <w:rsid w:val="00D81B0D"/>
    <w:rsid w:val="00E52A34"/>
    <w:rsid w:val="00E7635E"/>
    <w:rsid w:val="00EB1F2A"/>
    <w:rsid w:val="00FD19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730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1730B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730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61730B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61730B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17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173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1730B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1730B"/>
  </w:style>
  <w:style w:type="table" w:styleId="a3">
    <w:name w:val="Table Grid"/>
    <w:basedOn w:val="a1"/>
    <w:uiPriority w:val="59"/>
    <w:rsid w:val="00617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73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61730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1730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730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173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173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rsid w:val="0061730B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11">
    <w:name w:val="Нет списка11"/>
    <w:next w:val="a2"/>
    <w:uiPriority w:val="99"/>
    <w:semiHidden/>
    <w:unhideWhenUsed/>
    <w:rsid w:val="0061730B"/>
  </w:style>
  <w:style w:type="table" w:customStyle="1" w:styleId="10">
    <w:name w:val="Сетка таблицы1"/>
    <w:basedOn w:val="a1"/>
    <w:next w:val="a3"/>
    <w:uiPriority w:val="59"/>
    <w:rsid w:val="006173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61730B"/>
  </w:style>
  <w:style w:type="paragraph" w:customStyle="1" w:styleId="Default">
    <w:name w:val="Default"/>
    <w:rsid w:val="006173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d">
    <w:name w:val="Основной текст_"/>
    <w:basedOn w:val="a0"/>
    <w:link w:val="21"/>
    <w:rsid w:val="0061730B"/>
    <w:rPr>
      <w:rFonts w:ascii="Times New Roman" w:eastAsia="Times New Roman" w:hAnsi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1730B"/>
    <w:rPr>
      <w:rFonts w:ascii="Times New Roman" w:eastAsia="Times New Roman" w:hAnsi="Times New Roman"/>
      <w:shd w:val="clear" w:color="auto" w:fill="FFFFFF"/>
    </w:rPr>
  </w:style>
  <w:style w:type="character" w:customStyle="1" w:styleId="ae">
    <w:name w:val="Основной текст + Полужирный"/>
    <w:basedOn w:val="ad"/>
    <w:rsid w:val="0061730B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1">
    <w:name w:val="Основной текст2"/>
    <w:basedOn w:val="a"/>
    <w:link w:val="ad"/>
    <w:rsid w:val="0061730B"/>
    <w:pPr>
      <w:shd w:val="clear" w:color="auto" w:fill="FFFFFF"/>
      <w:spacing w:before="1680" w:after="0" w:line="250" w:lineRule="exact"/>
      <w:ind w:hanging="680"/>
      <w:jc w:val="both"/>
    </w:pPr>
    <w:rPr>
      <w:rFonts w:ascii="Times New Roman" w:eastAsia="Times New Roman" w:hAnsi="Times New Roman"/>
    </w:rPr>
  </w:style>
  <w:style w:type="paragraph" w:customStyle="1" w:styleId="70">
    <w:name w:val="Основной текст (7)"/>
    <w:basedOn w:val="a"/>
    <w:link w:val="7"/>
    <w:rsid w:val="0061730B"/>
    <w:pPr>
      <w:shd w:val="clear" w:color="auto" w:fill="FFFFFF"/>
      <w:spacing w:after="0" w:line="254" w:lineRule="exact"/>
      <w:ind w:firstLine="280"/>
      <w:jc w:val="both"/>
    </w:pPr>
    <w:rPr>
      <w:rFonts w:ascii="Times New Roman" w:eastAsia="Times New Roman" w:hAnsi="Times New Roman"/>
    </w:rPr>
  </w:style>
  <w:style w:type="numbering" w:customStyle="1" w:styleId="22">
    <w:name w:val="Нет списка2"/>
    <w:next w:val="a2"/>
    <w:uiPriority w:val="99"/>
    <w:semiHidden/>
    <w:unhideWhenUsed/>
    <w:rsid w:val="0061730B"/>
  </w:style>
  <w:style w:type="table" w:customStyle="1" w:styleId="23">
    <w:name w:val="Сетка таблицы2"/>
    <w:basedOn w:val="a1"/>
    <w:next w:val="a3"/>
    <w:uiPriority w:val="59"/>
    <w:rsid w:val="006173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Знак1"/>
    <w:basedOn w:val="a"/>
    <w:rsid w:val="006173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nhideWhenUsed/>
    <w:rsid w:val="00617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semiHidden/>
    <w:unhideWhenUsed/>
    <w:rsid w:val="006173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2">
    <w:name w:val="Новый"/>
    <w:basedOn w:val="a"/>
    <w:rsid w:val="0061730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24">
    <w:name w:val="Body Text Indent 2"/>
    <w:basedOn w:val="a"/>
    <w:link w:val="25"/>
    <w:uiPriority w:val="99"/>
    <w:semiHidden/>
    <w:unhideWhenUsed/>
    <w:rsid w:val="006173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адвтекс"/>
    <w:basedOn w:val="a"/>
    <w:rsid w:val="0061730B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4">
    <w:name w:val="Стиль после центра"/>
    <w:basedOn w:val="a"/>
    <w:next w:val="a"/>
    <w:rsid w:val="0061730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61730B"/>
  </w:style>
  <w:style w:type="numbering" w:customStyle="1" w:styleId="120">
    <w:name w:val="Нет списка12"/>
    <w:next w:val="a2"/>
    <w:uiPriority w:val="99"/>
    <w:semiHidden/>
    <w:unhideWhenUsed/>
    <w:rsid w:val="0061730B"/>
  </w:style>
  <w:style w:type="numbering" w:customStyle="1" w:styleId="210">
    <w:name w:val="Нет списка21"/>
    <w:next w:val="a2"/>
    <w:uiPriority w:val="99"/>
    <w:semiHidden/>
    <w:unhideWhenUsed/>
    <w:rsid w:val="0061730B"/>
  </w:style>
  <w:style w:type="table" w:customStyle="1" w:styleId="32">
    <w:name w:val="Сетка таблицы3"/>
    <w:basedOn w:val="a1"/>
    <w:next w:val="a3"/>
    <w:uiPriority w:val="59"/>
    <w:rsid w:val="00363842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1730B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rsid w:val="0061730B"/>
    <w:pPr>
      <w:keepNext/>
      <w:spacing w:after="0" w:line="240" w:lineRule="auto"/>
      <w:ind w:firstLine="357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730B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paragraph" w:styleId="6">
    <w:name w:val="heading 6"/>
    <w:basedOn w:val="a"/>
    <w:next w:val="a"/>
    <w:link w:val="60"/>
    <w:semiHidden/>
    <w:unhideWhenUsed/>
    <w:qFormat/>
    <w:rsid w:val="0061730B"/>
    <w:pPr>
      <w:keepNext/>
      <w:spacing w:after="0" w:line="240" w:lineRule="auto"/>
      <w:ind w:firstLine="709"/>
      <w:jc w:val="both"/>
      <w:outlineLvl w:val="5"/>
    </w:pPr>
    <w:rPr>
      <w:rFonts w:ascii="Times New Roman" w:eastAsia="Times New Roman" w:hAnsi="Times New Roman" w:cs="Times New Roman"/>
      <w:b/>
      <w:bCs/>
      <w:i/>
      <w:sz w:val="24"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61730B"/>
    <w:pPr>
      <w:keepNext/>
      <w:overflowPunct w:val="0"/>
      <w:autoSpaceDE w:val="0"/>
      <w:autoSpaceDN w:val="0"/>
      <w:adjustRightInd w:val="0"/>
      <w:spacing w:after="0" w:line="240" w:lineRule="auto"/>
      <w:ind w:firstLine="720"/>
      <w:jc w:val="center"/>
      <w:outlineLvl w:val="7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61730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61730B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semiHidden/>
    <w:rsid w:val="0061730B"/>
    <w:rPr>
      <w:rFonts w:ascii="Times New Roman" w:eastAsia="Times New Roman" w:hAnsi="Times New Roman" w:cs="Times New Roman"/>
      <w:b/>
      <w:bCs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61730B"/>
  </w:style>
  <w:style w:type="table" w:styleId="a3">
    <w:name w:val="Table Grid"/>
    <w:basedOn w:val="a1"/>
    <w:uiPriority w:val="59"/>
    <w:rsid w:val="006173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1730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laceholder Text"/>
    <w:basedOn w:val="a0"/>
    <w:uiPriority w:val="99"/>
    <w:semiHidden/>
    <w:rsid w:val="0061730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61730B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1730B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6173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Верхний колонтитул Знак"/>
    <w:basedOn w:val="a0"/>
    <w:link w:val="a8"/>
    <w:uiPriority w:val="99"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61730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Нижний колонтитул Знак"/>
    <w:basedOn w:val="a0"/>
    <w:link w:val="aa"/>
    <w:uiPriority w:val="99"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lock Text"/>
    <w:basedOn w:val="a"/>
    <w:rsid w:val="0061730B"/>
    <w:pPr>
      <w:spacing w:after="0" w:line="240" w:lineRule="auto"/>
      <w:ind w:left="57" w:right="57" w:firstLine="720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11">
    <w:name w:val="Нет списка11"/>
    <w:next w:val="a2"/>
    <w:uiPriority w:val="99"/>
    <w:semiHidden/>
    <w:unhideWhenUsed/>
    <w:rsid w:val="0061730B"/>
  </w:style>
  <w:style w:type="table" w:customStyle="1" w:styleId="10">
    <w:name w:val="Сетка таблицы1"/>
    <w:basedOn w:val="a1"/>
    <w:next w:val="a3"/>
    <w:uiPriority w:val="59"/>
    <w:rsid w:val="006173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style-span">
    <w:name w:val="apple-style-span"/>
    <w:basedOn w:val="a0"/>
    <w:rsid w:val="0061730B"/>
  </w:style>
  <w:style w:type="paragraph" w:customStyle="1" w:styleId="Default">
    <w:name w:val="Default"/>
    <w:rsid w:val="0061730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ad">
    <w:name w:val="Основной текст_"/>
    <w:basedOn w:val="a0"/>
    <w:link w:val="21"/>
    <w:rsid w:val="0061730B"/>
    <w:rPr>
      <w:rFonts w:ascii="Times New Roman" w:eastAsia="Times New Roman" w:hAnsi="Times New Roman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61730B"/>
    <w:rPr>
      <w:rFonts w:ascii="Times New Roman" w:eastAsia="Times New Roman" w:hAnsi="Times New Roman"/>
      <w:shd w:val="clear" w:color="auto" w:fill="FFFFFF"/>
    </w:rPr>
  </w:style>
  <w:style w:type="character" w:customStyle="1" w:styleId="ae">
    <w:name w:val="Основной текст + Полужирный"/>
    <w:basedOn w:val="ad"/>
    <w:rsid w:val="0061730B"/>
    <w:rPr>
      <w:rFonts w:ascii="Times New Roman" w:eastAsia="Times New Roman" w:hAnsi="Times New Roman"/>
      <w:b/>
      <w:bCs/>
      <w:shd w:val="clear" w:color="auto" w:fill="FFFFFF"/>
    </w:rPr>
  </w:style>
  <w:style w:type="paragraph" w:customStyle="1" w:styleId="21">
    <w:name w:val="Основной текст2"/>
    <w:basedOn w:val="a"/>
    <w:link w:val="ad"/>
    <w:rsid w:val="0061730B"/>
    <w:pPr>
      <w:shd w:val="clear" w:color="auto" w:fill="FFFFFF"/>
      <w:spacing w:before="1680" w:after="0" w:line="250" w:lineRule="exact"/>
      <w:ind w:hanging="680"/>
      <w:jc w:val="both"/>
    </w:pPr>
    <w:rPr>
      <w:rFonts w:ascii="Times New Roman" w:eastAsia="Times New Roman" w:hAnsi="Times New Roman"/>
    </w:rPr>
  </w:style>
  <w:style w:type="paragraph" w:customStyle="1" w:styleId="70">
    <w:name w:val="Основной текст (7)"/>
    <w:basedOn w:val="a"/>
    <w:link w:val="7"/>
    <w:rsid w:val="0061730B"/>
    <w:pPr>
      <w:shd w:val="clear" w:color="auto" w:fill="FFFFFF"/>
      <w:spacing w:after="0" w:line="254" w:lineRule="exact"/>
      <w:ind w:firstLine="280"/>
      <w:jc w:val="both"/>
    </w:pPr>
    <w:rPr>
      <w:rFonts w:ascii="Times New Roman" w:eastAsia="Times New Roman" w:hAnsi="Times New Roman"/>
    </w:rPr>
  </w:style>
  <w:style w:type="numbering" w:customStyle="1" w:styleId="22">
    <w:name w:val="Нет списка2"/>
    <w:next w:val="a2"/>
    <w:uiPriority w:val="99"/>
    <w:semiHidden/>
    <w:unhideWhenUsed/>
    <w:rsid w:val="0061730B"/>
  </w:style>
  <w:style w:type="table" w:customStyle="1" w:styleId="23">
    <w:name w:val="Сетка таблицы2"/>
    <w:basedOn w:val="a1"/>
    <w:next w:val="a3"/>
    <w:uiPriority w:val="59"/>
    <w:rsid w:val="0061730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ja-JP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2">
    <w:name w:val="Знак1"/>
    <w:basedOn w:val="a"/>
    <w:rsid w:val="0061730B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af">
    <w:name w:val="Normal (Web)"/>
    <w:basedOn w:val="a"/>
    <w:unhideWhenUsed/>
    <w:rsid w:val="006173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Body Text"/>
    <w:basedOn w:val="a"/>
    <w:link w:val="af1"/>
    <w:semiHidden/>
    <w:unhideWhenUsed/>
    <w:rsid w:val="0061730B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f1">
    <w:name w:val="Основной текст Знак"/>
    <w:basedOn w:val="a0"/>
    <w:link w:val="af0"/>
    <w:semiHidden/>
    <w:rsid w:val="0061730B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af2">
    <w:name w:val="Новый"/>
    <w:basedOn w:val="a"/>
    <w:rsid w:val="0061730B"/>
    <w:pPr>
      <w:spacing w:after="0" w:line="360" w:lineRule="auto"/>
      <w:ind w:firstLine="454"/>
      <w:jc w:val="both"/>
    </w:pPr>
    <w:rPr>
      <w:rFonts w:ascii="Times New Roman" w:eastAsia="Times New Roman" w:hAnsi="Times New Roman" w:cs="Times New Roman"/>
      <w:sz w:val="28"/>
      <w:szCs w:val="24"/>
      <w:lang w:bidi="en-US"/>
    </w:rPr>
  </w:style>
  <w:style w:type="paragraph" w:styleId="24">
    <w:name w:val="Body Text Indent 2"/>
    <w:basedOn w:val="a"/>
    <w:link w:val="25"/>
    <w:uiPriority w:val="99"/>
    <w:semiHidden/>
    <w:unhideWhenUsed/>
    <w:rsid w:val="0061730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5">
    <w:name w:val="Основной текст с отступом 2 Знак"/>
    <w:basedOn w:val="a0"/>
    <w:link w:val="24"/>
    <w:uiPriority w:val="99"/>
    <w:semiHidden/>
    <w:rsid w:val="006173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3">
    <w:name w:val="задвтекс"/>
    <w:basedOn w:val="a"/>
    <w:rsid w:val="0061730B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f4">
    <w:name w:val="Стиль после центра"/>
    <w:basedOn w:val="a"/>
    <w:next w:val="a"/>
    <w:rsid w:val="0061730B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61730B"/>
  </w:style>
  <w:style w:type="numbering" w:customStyle="1" w:styleId="120">
    <w:name w:val="Нет списка12"/>
    <w:next w:val="a2"/>
    <w:uiPriority w:val="99"/>
    <w:semiHidden/>
    <w:unhideWhenUsed/>
    <w:rsid w:val="0061730B"/>
  </w:style>
  <w:style w:type="numbering" w:customStyle="1" w:styleId="210">
    <w:name w:val="Нет списка21"/>
    <w:next w:val="a2"/>
    <w:uiPriority w:val="99"/>
    <w:semiHidden/>
    <w:unhideWhenUsed/>
    <w:rsid w:val="0061730B"/>
  </w:style>
  <w:style w:type="table" w:customStyle="1" w:styleId="32">
    <w:name w:val="Сетка таблицы3"/>
    <w:basedOn w:val="a1"/>
    <w:next w:val="a3"/>
    <w:uiPriority w:val="59"/>
    <w:rsid w:val="00363842"/>
    <w:pPr>
      <w:spacing w:after="0" w:line="240" w:lineRule="auto"/>
    </w:pPr>
    <w:rPr>
      <w:rFonts w:ascii="Times New Roman" w:eastAsiaTheme="minorHAnsi" w:hAnsi="Times New Roman"/>
      <w:sz w:val="28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0ACF7-DE4F-41A3-B6AD-780D8CCFEF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2076</Words>
  <Characters>11835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Кирилл</dc:creator>
  <cp:lastModifiedBy>Admin</cp:lastModifiedBy>
  <cp:revision>4</cp:revision>
  <cp:lastPrinted>2019-09-13T04:45:00Z</cp:lastPrinted>
  <dcterms:created xsi:type="dcterms:W3CDTF">2020-03-24T18:59:00Z</dcterms:created>
  <dcterms:modified xsi:type="dcterms:W3CDTF">2020-03-26T11:04:00Z</dcterms:modified>
</cp:coreProperties>
</file>